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3912" w14:textId="77777777" w:rsidR="00DE3B93" w:rsidRDefault="00DE3B93">
      <w:pPr>
        <w:tabs>
          <w:tab w:val="left" w:pos="2565"/>
        </w:tabs>
        <w:spacing w:after="240"/>
        <w:jc w:val="center"/>
        <w:rPr>
          <w:rFonts w:ascii="Verdana" w:hAnsi="Verdana"/>
          <w:b/>
          <w:sz w:val="22"/>
          <w:szCs w:val="22"/>
        </w:rPr>
      </w:pPr>
    </w:p>
    <w:p w14:paraId="354334A4" w14:textId="77777777" w:rsidR="00DE3B93" w:rsidRDefault="00000000">
      <w:pPr>
        <w:tabs>
          <w:tab w:val="left" w:pos="2565"/>
        </w:tabs>
        <w:spacing w:after="24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KARTA ZGŁOSZENIA UCZESTNICTWA </w:t>
      </w:r>
    </w:p>
    <w:p w14:paraId="40842D9F" w14:textId="5D932990" w:rsidR="00DE3B93" w:rsidRDefault="00000000" w:rsidP="00DD5472">
      <w:pPr>
        <w:spacing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Zgłaszam uczestnictwo w wyjeździe studyjnym</w:t>
      </w:r>
      <w:r w:rsidR="00DD5472">
        <w:rPr>
          <w:rFonts w:ascii="Verdana" w:hAnsi="Verdana"/>
          <w:sz w:val="22"/>
          <w:szCs w:val="22"/>
        </w:rPr>
        <w:t xml:space="preserve"> or</w:t>
      </w:r>
      <w:r>
        <w:rPr>
          <w:rFonts w:ascii="Verdana" w:hAnsi="Verdana"/>
          <w:sz w:val="22"/>
          <w:szCs w:val="22"/>
        </w:rPr>
        <w:t>ganizowanym przez</w:t>
      </w:r>
      <w:r>
        <w:rPr>
          <w:rFonts w:ascii="Verdana" w:hAnsi="Verdana"/>
          <w:b/>
          <w:bCs/>
          <w:kern w:val="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Stowarzyszenie Lokalna Grupa Działania „Kraina Mlekiem Płynąca” </w:t>
      </w:r>
      <w:r w:rsidR="00DD547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z siedzibą w Małym Płocku </w:t>
      </w:r>
      <w:r w:rsidRPr="00DD5472">
        <w:rPr>
          <w:rFonts w:ascii="Verdana" w:hAnsi="Verdana"/>
          <w:b/>
          <w:bCs/>
          <w:sz w:val="22"/>
          <w:szCs w:val="22"/>
        </w:rPr>
        <w:t>w dni</w:t>
      </w:r>
      <w:r w:rsidR="00DD5472" w:rsidRPr="00DD5472">
        <w:rPr>
          <w:rFonts w:ascii="Verdana" w:hAnsi="Verdana"/>
          <w:b/>
          <w:bCs/>
          <w:sz w:val="22"/>
          <w:szCs w:val="22"/>
        </w:rPr>
        <w:t>ach</w:t>
      </w:r>
      <w:r w:rsidRPr="00DD5472">
        <w:rPr>
          <w:rFonts w:ascii="Verdana" w:hAnsi="Verdana"/>
          <w:b/>
          <w:bCs/>
          <w:sz w:val="22"/>
          <w:szCs w:val="22"/>
        </w:rPr>
        <w:t xml:space="preserve"> </w:t>
      </w:r>
      <w:r w:rsidR="00DD5472" w:rsidRPr="00DD5472">
        <w:rPr>
          <w:rFonts w:ascii="Verdana" w:hAnsi="Verdana"/>
          <w:b/>
          <w:bCs/>
          <w:sz w:val="22"/>
          <w:szCs w:val="22"/>
        </w:rPr>
        <w:t>20-21.11.2025</w:t>
      </w:r>
      <w:r w:rsidRPr="00DD5472">
        <w:rPr>
          <w:rFonts w:ascii="Verdana" w:hAnsi="Verdana"/>
          <w:b/>
          <w:bCs/>
          <w:sz w:val="22"/>
          <w:szCs w:val="22"/>
        </w:rPr>
        <w:t xml:space="preserve"> roku</w:t>
      </w:r>
      <w:r w:rsidR="00DD5472" w:rsidRPr="00DD5472">
        <w:rPr>
          <w:rFonts w:ascii="Verdana" w:hAnsi="Verdana"/>
          <w:b/>
          <w:bCs/>
          <w:sz w:val="22"/>
          <w:szCs w:val="22"/>
        </w:rPr>
        <w:t>.</w:t>
      </w:r>
    </w:p>
    <w:p w14:paraId="7BEEB399" w14:textId="77777777" w:rsidR="00DE3B93" w:rsidRDefault="00DE3B93">
      <w:pPr>
        <w:spacing w:line="276" w:lineRule="auto"/>
        <w:jc w:val="center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926" w:type="dxa"/>
        <w:jc w:val="center"/>
        <w:tblLayout w:type="fixed"/>
        <w:tblLook w:val="01E0" w:firstRow="1" w:lastRow="1" w:firstColumn="1" w:lastColumn="1" w:noHBand="0" w:noVBand="0"/>
      </w:tblPr>
      <w:tblGrid>
        <w:gridCol w:w="2689"/>
        <w:gridCol w:w="6237"/>
      </w:tblGrid>
      <w:tr w:rsidR="00DE3B93" w14:paraId="40EF63B4" w14:textId="77777777" w:rsidTr="00DD5472">
        <w:trPr>
          <w:trHeight w:val="97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F6CF0AB" w14:textId="77777777" w:rsidR="00DE3B93" w:rsidRDefault="0000000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Imię i nazwisko: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7BCD" w14:textId="77777777" w:rsidR="00DE3B93" w:rsidRDefault="00DE3B93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DE3B93" w14:paraId="04A3CF3D" w14:textId="77777777" w:rsidTr="00DD5472">
        <w:trPr>
          <w:trHeight w:val="97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AD0D060" w14:textId="77777777" w:rsidR="00DE3B93" w:rsidRDefault="0000000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Nazwa Organizacji: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C07F" w14:textId="77777777" w:rsidR="00DE3B93" w:rsidRDefault="00DE3B93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DE3B93" w14:paraId="131F94E1" w14:textId="77777777" w:rsidTr="00DD5472">
        <w:trPr>
          <w:trHeight w:val="9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B51F775" w14:textId="77777777" w:rsidR="00DE3B93" w:rsidRDefault="0000000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Adres: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01FF" w14:textId="77777777" w:rsidR="00DE3B93" w:rsidRDefault="00DE3B93">
            <w:pPr>
              <w:jc w:val="center"/>
              <w:rPr>
                <w:rFonts w:ascii="Verdana" w:hAnsi="Verdana"/>
                <w:sz w:val="22"/>
              </w:rPr>
            </w:pPr>
          </w:p>
          <w:p w14:paraId="334C59D8" w14:textId="77777777" w:rsidR="00DE3B93" w:rsidRDefault="00DE3B93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DE3B93" w14:paraId="55695A9F" w14:textId="77777777" w:rsidTr="00DD5472">
        <w:trPr>
          <w:trHeight w:val="98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D9F344F" w14:textId="77777777" w:rsidR="00DE3B93" w:rsidRDefault="0000000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Nr telefonu: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99DC" w14:textId="77777777" w:rsidR="00DE3B93" w:rsidRDefault="00DE3B93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DE3B93" w14:paraId="19F2D490" w14:textId="77777777" w:rsidTr="00DD5472">
        <w:trPr>
          <w:trHeight w:val="97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C66D76" w14:textId="77777777" w:rsidR="00DE3B93" w:rsidRDefault="0000000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e-mail: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30B1" w14:textId="77777777" w:rsidR="00DE3B93" w:rsidRDefault="00DE3B93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DE3B93" w14:paraId="0AC9E845" w14:textId="77777777" w:rsidTr="00DD5472">
        <w:trPr>
          <w:trHeight w:val="112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3D15F1F" w14:textId="47C871AE" w:rsidR="00DE3B93" w:rsidRDefault="0000000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Wymagania specjalne: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F4B0" w14:textId="77777777" w:rsidR="00DE3B93" w:rsidRDefault="00DE3B93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DD5472" w14:paraId="67B69296" w14:textId="77777777" w:rsidTr="00DD5472">
        <w:trPr>
          <w:trHeight w:val="467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0215AB6" w14:textId="57EBB8EE" w:rsidR="00DD5472" w:rsidRDefault="00DD547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Uzasadnienie udziału: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AEAA" w14:textId="77777777" w:rsidR="00DD5472" w:rsidRDefault="00DD5472">
            <w:pPr>
              <w:jc w:val="center"/>
              <w:rPr>
                <w:rFonts w:ascii="Verdana" w:hAnsi="Verdana"/>
                <w:sz w:val="22"/>
              </w:rPr>
            </w:pPr>
          </w:p>
        </w:tc>
      </w:tr>
    </w:tbl>
    <w:p w14:paraId="7EE05ADB" w14:textId="77777777" w:rsidR="00DE3B93" w:rsidRDefault="00DE3B93">
      <w:pPr>
        <w:jc w:val="center"/>
        <w:rPr>
          <w:rFonts w:ascii="Times New Roman" w:hAnsi="Times New Roman"/>
          <w:b/>
          <w:sz w:val="20"/>
        </w:rPr>
      </w:pPr>
    </w:p>
    <w:p w14:paraId="000A81D1" w14:textId="77777777" w:rsidR="00DE3B93" w:rsidRDefault="00DE3B93">
      <w:pPr>
        <w:jc w:val="center"/>
        <w:rPr>
          <w:rFonts w:ascii="Times New Roman" w:hAnsi="Times New Roman"/>
          <w:b/>
          <w:sz w:val="20"/>
        </w:rPr>
      </w:pPr>
    </w:p>
    <w:p w14:paraId="2E22E4F3" w14:textId="77777777" w:rsidR="00DE3B93" w:rsidRDefault="00DE3B93">
      <w:pPr>
        <w:jc w:val="center"/>
        <w:rPr>
          <w:rFonts w:ascii="Times New Roman" w:hAnsi="Times New Roman"/>
          <w:b/>
          <w:sz w:val="20"/>
        </w:rPr>
      </w:pPr>
    </w:p>
    <w:p w14:paraId="47CC76B6" w14:textId="77777777" w:rsidR="00DE3B93" w:rsidRDefault="00DE3B93">
      <w:pPr>
        <w:jc w:val="center"/>
        <w:rPr>
          <w:rFonts w:ascii="Times New Roman" w:hAnsi="Times New Roman"/>
          <w:b/>
          <w:sz w:val="20"/>
        </w:rPr>
      </w:pPr>
    </w:p>
    <w:p w14:paraId="66319D10" w14:textId="77777777" w:rsidR="00DE3B93" w:rsidRDefault="00000000" w:rsidP="00DD5472">
      <w:pPr>
        <w:shd w:val="clear" w:color="auto" w:fill="FFFFFF"/>
        <w:spacing w:after="240"/>
        <w:jc w:val="center"/>
        <w:textAlignment w:val="baseline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INFORMACJA O PRZETWARZANIU DANYCH OSOBOWYCH</w:t>
      </w:r>
    </w:p>
    <w:p w14:paraId="18636401" w14:textId="77777777" w:rsidR="00DE3B93" w:rsidRDefault="0000000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Verdana" w:hAnsi="Verdana"/>
          <w:i/>
          <w:sz w:val="18"/>
          <w:szCs w:val="18"/>
        </w:rPr>
        <w:t xml:space="preserve">4.5.2016 L 119/38 Dziennik Urzędowy Unii Europejskiej PL), </w:t>
      </w:r>
      <w:r>
        <w:rPr>
          <w:rFonts w:ascii="Verdana" w:hAnsi="Verdana"/>
          <w:sz w:val="18"/>
          <w:szCs w:val="18"/>
        </w:rPr>
        <w:t>zwanego dalej RODO</w:t>
      </w:r>
      <w:r>
        <w:rPr>
          <w:rFonts w:ascii="Verdana" w:hAnsi="Verdana"/>
          <w:i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informujemy, że:</w:t>
      </w:r>
    </w:p>
    <w:p w14:paraId="38003123" w14:textId="77777777" w:rsidR="00DE3B93" w:rsidRDefault="00000000">
      <w:pPr>
        <w:pStyle w:val="Akapitzlist"/>
        <w:numPr>
          <w:ilvl w:val="1"/>
          <w:numId w:val="6"/>
        </w:numPr>
        <w:spacing w:after="0" w:line="240" w:lineRule="auto"/>
        <w:ind w:left="426" w:right="37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Administratorem Pani/Pana danych osobowych jest Stowarzyszenie Lokalna Grupa Działania "Kraina Mlekiem Płynąca" z siedzibą w przy ul. Krótkiej 15, 18-516 Mały Płock,  tel.: (86) 279 19 10, e-mail: biuro@krainamlekiemplynaca.pl.</w:t>
      </w:r>
    </w:p>
    <w:p w14:paraId="7A69DD15" w14:textId="77777777" w:rsidR="00DE3B93" w:rsidRDefault="00000000">
      <w:pPr>
        <w:pStyle w:val="Akapitzlist"/>
        <w:numPr>
          <w:ilvl w:val="1"/>
          <w:numId w:val="1"/>
        </w:numPr>
        <w:spacing w:after="0" w:line="240" w:lineRule="auto"/>
        <w:ind w:left="426" w:right="37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Kontakt z Inspektorem Ochrony Danych w Stowarzyszeniu Lokalna Grupa Działania „Kraina Mlekiem Płynąca” jest możliwy pod adresem:</w:t>
      </w:r>
    </w:p>
    <w:p w14:paraId="4A5378DF" w14:textId="77777777" w:rsidR="00DE3B93" w:rsidRDefault="00000000">
      <w:pPr>
        <w:pStyle w:val="Akapitzlist"/>
        <w:numPr>
          <w:ilvl w:val="0"/>
          <w:numId w:val="2"/>
        </w:numPr>
        <w:spacing w:after="0" w:line="240" w:lineRule="auto"/>
        <w:ind w:left="851" w:right="37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18-516 Mały Płock, ul. Krótka 15,</w:t>
      </w:r>
    </w:p>
    <w:p w14:paraId="7F50E1CB" w14:textId="77777777" w:rsidR="00DE3B93" w:rsidRDefault="00000000">
      <w:pPr>
        <w:pStyle w:val="Akapitzlist"/>
        <w:numPr>
          <w:ilvl w:val="0"/>
          <w:numId w:val="2"/>
        </w:numPr>
        <w:spacing w:after="0" w:line="240" w:lineRule="auto"/>
        <w:ind w:left="851" w:right="37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email: iod@krainamlekiemplynaca.pl.</w:t>
      </w:r>
    </w:p>
    <w:p w14:paraId="5CF32055" w14:textId="77777777" w:rsidR="00DE3B93" w:rsidRDefault="00000000">
      <w:pPr>
        <w:ind w:left="426" w:right="3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 Inspektorem Ochrony Danych można kontaktować się we wszystkich sprawach dotyczących przetwarzania danych osobowych oraz korzystania z praw związanych z przetwarzaniem danych osobowych.</w:t>
      </w:r>
    </w:p>
    <w:p w14:paraId="762C32D2" w14:textId="77777777" w:rsidR="00DE3B93" w:rsidRDefault="00000000">
      <w:pPr>
        <w:pStyle w:val="Akapitzlist"/>
        <w:numPr>
          <w:ilvl w:val="0"/>
          <w:numId w:val="7"/>
        </w:numPr>
        <w:spacing w:after="0" w:line="240" w:lineRule="auto"/>
        <w:ind w:left="426" w:right="17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Dane osobowe Pani/Pana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będą przetwarzane w następujących celach:</w:t>
      </w:r>
    </w:p>
    <w:p w14:paraId="18A6893E" w14:textId="77777777" w:rsidR="00DE3B93" w:rsidRDefault="00000000">
      <w:pPr>
        <w:pStyle w:val="Akapitzlist"/>
        <w:numPr>
          <w:ilvl w:val="0"/>
          <w:numId w:val="8"/>
        </w:numPr>
        <w:spacing w:after="0" w:line="240" w:lineRule="auto"/>
        <w:ind w:left="851" w:right="170" w:hanging="436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rozwijania zdolności podmiotów lokalnych do opracowywania i wdrażania operacji</w:t>
      </w:r>
      <w:r>
        <w:rPr>
          <w:rFonts w:ascii="Verdana" w:hAnsi="Verdana"/>
          <w:sz w:val="18"/>
          <w:szCs w:val="18"/>
          <w:vertAlign w:val="superscript"/>
        </w:rPr>
        <w:t>1,2</w:t>
      </w:r>
      <w:r>
        <w:rPr>
          <w:rFonts w:ascii="Verdana" w:hAnsi="Verdana"/>
          <w:sz w:val="18"/>
          <w:szCs w:val="18"/>
        </w:rPr>
        <w:t>.</w:t>
      </w:r>
    </w:p>
    <w:p w14:paraId="47EBD92E" w14:textId="77777777" w:rsidR="00DE3B93" w:rsidRDefault="00000000">
      <w:pPr>
        <w:pStyle w:val="Akapitzlist"/>
        <w:spacing w:after="0"/>
        <w:ind w:left="851" w:right="17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vertAlign w:val="superscript"/>
        </w:rPr>
        <w:t>1</w:t>
      </w:r>
      <w:r>
        <w:rPr>
          <w:rFonts w:ascii="Verdana" w:hAnsi="Verdana"/>
          <w:sz w:val="18"/>
          <w:szCs w:val="18"/>
        </w:rPr>
        <w:t>Art. 6 ust. 1 lit. e RODO;</w:t>
      </w:r>
    </w:p>
    <w:p w14:paraId="3DF78264" w14:textId="77777777" w:rsidR="00DE3B93" w:rsidRDefault="00000000">
      <w:pPr>
        <w:pStyle w:val="Akapitzlist"/>
        <w:spacing w:after="0"/>
        <w:ind w:left="851" w:right="17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vertAlign w:val="superscript"/>
        </w:rPr>
        <w:t xml:space="preserve">2 </w:t>
      </w:r>
      <w:r>
        <w:rPr>
          <w:rFonts w:ascii="Verdana" w:hAnsi="Verdana"/>
          <w:sz w:val="18"/>
          <w:szCs w:val="18"/>
        </w:rPr>
        <w:t xml:space="preserve">Art. 33 ust. 3 lit. a) </w:t>
      </w:r>
      <w:r>
        <w:rPr>
          <w:rFonts w:ascii="Verdana" w:hAnsi="Verdana"/>
          <w:bCs/>
          <w:sz w:val="18"/>
          <w:szCs w:val="18"/>
        </w:rPr>
        <w:t>Rozporządzenia Parlamentu Europejskiego i Rady (UE) 2021/1060 z dnia 24 czerwca 2021 r.;</w:t>
      </w:r>
    </w:p>
    <w:p w14:paraId="5B521782" w14:textId="77777777" w:rsidR="00DE3B93" w:rsidRDefault="00000000">
      <w:pPr>
        <w:pStyle w:val="Akapitzlist"/>
        <w:numPr>
          <w:ilvl w:val="0"/>
          <w:numId w:val="4"/>
        </w:numPr>
        <w:spacing w:after="0" w:line="240" w:lineRule="auto"/>
        <w:ind w:left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wypełnienia obowiązku archiwizacji</w:t>
      </w:r>
      <w:r>
        <w:rPr>
          <w:rFonts w:ascii="Verdana" w:hAnsi="Verdana"/>
          <w:sz w:val="18"/>
          <w:szCs w:val="18"/>
          <w:vertAlign w:val="superscript"/>
        </w:rPr>
        <w:t>3,4,5</w:t>
      </w:r>
      <w:r>
        <w:rPr>
          <w:rFonts w:ascii="Verdana" w:hAnsi="Verdana"/>
          <w:sz w:val="18"/>
          <w:szCs w:val="18"/>
        </w:rPr>
        <w:t>.</w:t>
      </w:r>
    </w:p>
    <w:p w14:paraId="775CC69E" w14:textId="77777777" w:rsidR="00DE3B93" w:rsidRDefault="00000000">
      <w:pPr>
        <w:pStyle w:val="Akapitzlist"/>
        <w:spacing w:after="0"/>
        <w:ind w:left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vertAlign w:val="superscript"/>
        </w:rPr>
        <w:t xml:space="preserve">3 </w:t>
      </w:r>
      <w:r>
        <w:rPr>
          <w:rFonts w:ascii="Verdana" w:hAnsi="Verdana"/>
          <w:sz w:val="18"/>
          <w:szCs w:val="18"/>
        </w:rPr>
        <w:t>Art. 6 ust. 1 lit e RODO;</w:t>
      </w:r>
    </w:p>
    <w:p w14:paraId="3D3C86EC" w14:textId="77777777" w:rsidR="00DE3B93" w:rsidRDefault="00000000">
      <w:pPr>
        <w:pStyle w:val="Akapitzlist"/>
        <w:spacing w:after="0"/>
        <w:ind w:left="851" w:right="-14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vertAlign w:val="superscript"/>
        </w:rPr>
        <w:t>4</w:t>
      </w:r>
      <w:r>
        <w:rPr>
          <w:rFonts w:ascii="Verdana" w:hAnsi="Verdana"/>
          <w:sz w:val="18"/>
          <w:szCs w:val="18"/>
        </w:rPr>
        <w:t xml:space="preserve"> Art. 82 </w:t>
      </w:r>
      <w:r>
        <w:rPr>
          <w:rFonts w:ascii="Verdana" w:hAnsi="Verdana"/>
          <w:bCs/>
          <w:sz w:val="18"/>
          <w:szCs w:val="18"/>
        </w:rPr>
        <w:t>Rozporządzenia Parlamentu Europejskiego i Rady (UE) 2021/1060 z dnia 24 czerwca 2021 r.;</w:t>
      </w:r>
    </w:p>
    <w:p w14:paraId="5610D863" w14:textId="77777777" w:rsidR="00DE3B93" w:rsidRDefault="00000000">
      <w:pPr>
        <w:ind w:left="993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vertAlign w:val="superscript"/>
        </w:rPr>
        <w:t xml:space="preserve">         5 </w:t>
      </w:r>
      <w:r>
        <w:rPr>
          <w:rFonts w:ascii="Verdana" w:hAnsi="Verdana"/>
          <w:sz w:val="18"/>
          <w:szCs w:val="18"/>
        </w:rPr>
        <w:t>Art. 91 ustawy z dnia 28 kwietnia 2022 r. o zasadach realizowania zadań finansowanych ze środków europejskich w perspektywie finansowej 2021 – 2027.</w:t>
      </w:r>
    </w:p>
    <w:p w14:paraId="5F4A20D5" w14:textId="77777777" w:rsidR="00DE3B93" w:rsidRDefault="00000000">
      <w:pPr>
        <w:pStyle w:val="Akapitzlist"/>
        <w:numPr>
          <w:ilvl w:val="0"/>
          <w:numId w:val="3"/>
        </w:numPr>
        <w:spacing w:after="0" w:line="240" w:lineRule="auto"/>
        <w:ind w:left="567" w:right="17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Dane osobowe mogą być przekazywane podmiotom przetwarzającym je na zlecenie Administratora (np.: podmiotom serwisującym systemy informatyczne i aplikacje, w których przetwarzane są dane osobowe) oraz podmiotom uprawnionym do ich uzyskania (np.: Zarząd Województwa Podlaskiego, Poczta Polska, firmy kurierskie, Radcowie Prawni czy Adwokaci itp.);  </w:t>
      </w:r>
    </w:p>
    <w:p w14:paraId="39DA8789" w14:textId="77777777" w:rsidR="00DE3B93" w:rsidRDefault="00000000">
      <w:pPr>
        <w:pStyle w:val="Akapitzlist"/>
        <w:numPr>
          <w:ilvl w:val="0"/>
          <w:numId w:val="3"/>
        </w:numPr>
        <w:spacing w:after="0" w:line="240" w:lineRule="auto"/>
        <w:ind w:left="567" w:right="17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Państwa dane osobowe będą przechowywane jedynie w okresie niezbędnym do spełnienia celu, dla którego zostały zebrane lub w okresie wskazanym przepisami prawa. Dane osobowe zawarte w dokumentach dotyczących wyboru operacji w tym związane z oceną, wyborem i ustaleniem kwoty wsparcia przechowywane będą nie krócej niż do 31 grudnia 2034 roku, a w przypadku dokumentów związanych ze wsparciem ze środków EFS+ lub EFRR, zgodnie z wymogami określonymi dla tych funduszy w szczególności w </w:t>
      </w:r>
      <w:r>
        <w:rPr>
          <w:rFonts w:ascii="Verdana" w:hAnsi="Verdana"/>
          <w:bCs/>
          <w:sz w:val="18"/>
          <w:szCs w:val="18"/>
        </w:rPr>
        <w:t>Rozporządzeniu Parlamentu Europejskiego i Rady (UE) 2021/1060 z dnia 24 czerwca 2021 r.</w:t>
      </w:r>
    </w:p>
    <w:p w14:paraId="0F8E6BCA" w14:textId="77777777" w:rsidR="00DE3B93" w:rsidRDefault="00000000">
      <w:pPr>
        <w:numPr>
          <w:ilvl w:val="0"/>
          <w:numId w:val="3"/>
        </w:numPr>
        <w:ind w:left="567" w:right="170" w:hanging="425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Z wyjątkami określonymi w przepisach prawa posiada Pani/Pan prawo: dostępu do treści danych, do ich sprostowania, usunięcia w przypadkach  określonych w art.  17 RODO, ograniczenia przetwarzania w przypadkach określonych w art. 18 RODO, wniesienia sprzeciwu wobec przetwarzania danych na podstawie art. 21 RODO.</w:t>
      </w:r>
    </w:p>
    <w:p w14:paraId="65C9CFC4" w14:textId="77777777" w:rsidR="00DE3B93" w:rsidRDefault="00000000">
      <w:pPr>
        <w:numPr>
          <w:ilvl w:val="0"/>
          <w:numId w:val="3"/>
        </w:numPr>
        <w:ind w:left="567" w:right="170" w:hanging="425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Przysługuje Panu/i/ prawo wniesienia skargi do organu nadzorczego, tj. Prezesa Urzędu Ochrony Danych, ul Stawki 2, 00-193 Warszawa, gdy uzna Pani/Pan, iż przetwarzanie Pani/Pana danych narusza przepisy RODO.  </w:t>
      </w:r>
    </w:p>
    <w:p w14:paraId="0A347291" w14:textId="77777777" w:rsidR="00DE3B93" w:rsidRDefault="00000000">
      <w:pPr>
        <w:numPr>
          <w:ilvl w:val="0"/>
          <w:numId w:val="3"/>
        </w:numPr>
        <w:ind w:left="567" w:right="170" w:hanging="425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Podanie przez Panią/Pana danych osobowych jest dobrowolne, lecz niezbędne do objęcia wsparciem na rozwijanie zdolności do opracowywania i wdrażania operacji. W przypadku niepodania przez Panią/Pana danych osobowych nie będzie możliwe realizowanie obowiązków związanych ze świadczeniem wspomnianego wsparcia. </w:t>
      </w:r>
    </w:p>
    <w:p w14:paraId="191BC86B" w14:textId="77777777" w:rsidR="00DE3B93" w:rsidRDefault="00000000">
      <w:pPr>
        <w:numPr>
          <w:ilvl w:val="0"/>
          <w:numId w:val="3"/>
        </w:numPr>
        <w:ind w:left="567" w:right="170" w:hanging="425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Dane osobowe będą przetwarzane w sposób zautomatyzowany, jednakże nie będą podlegać zautomatyzowanej decyzji i nie będą profilowane, chyba że takie działanie jest dozwolone przepisami prawa, które przewiduje właściwe środki ochrony Państwa praw, wolności i prawnie uzasadnionych interesów.</w:t>
      </w:r>
    </w:p>
    <w:p w14:paraId="59E47CFF" w14:textId="77777777" w:rsidR="00DE3B93" w:rsidRDefault="00DE3B93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sz w:val="22"/>
          <w:szCs w:val="18"/>
          <w:lang w:eastAsia="en-US"/>
        </w:rPr>
      </w:pPr>
    </w:p>
    <w:p w14:paraId="2D9C3175" w14:textId="77777777" w:rsidR="00DE3B93" w:rsidRDefault="00DE3B93">
      <w:pPr>
        <w:tabs>
          <w:tab w:val="center" w:pos="4536"/>
          <w:tab w:val="right" w:pos="9072"/>
        </w:tabs>
        <w:rPr>
          <w:rFonts w:ascii="Verdana" w:hAnsi="Verdana"/>
          <w:i/>
          <w:sz w:val="18"/>
          <w:szCs w:val="18"/>
        </w:rPr>
      </w:pPr>
    </w:p>
    <w:p w14:paraId="2476CC0D" w14:textId="77777777" w:rsidR="00DE3B93" w:rsidRDefault="00DE3B93">
      <w:pPr>
        <w:tabs>
          <w:tab w:val="left" w:pos="1875"/>
          <w:tab w:val="left" w:pos="8820"/>
        </w:tabs>
        <w:spacing w:line="360" w:lineRule="auto"/>
        <w:rPr>
          <w:rFonts w:ascii="Verdana" w:eastAsia="Calibri" w:hAnsi="Verdana"/>
          <w:b/>
          <w:bCs/>
          <w:sz w:val="22"/>
          <w:szCs w:val="18"/>
          <w:lang w:eastAsia="en-US"/>
        </w:rPr>
      </w:pPr>
    </w:p>
    <w:p w14:paraId="7C7ED2C1" w14:textId="45345374" w:rsidR="00DE3B93" w:rsidRDefault="00000000" w:rsidP="00DD5472">
      <w:pPr>
        <w:tabs>
          <w:tab w:val="left" w:pos="1875"/>
          <w:tab w:val="left" w:pos="6237"/>
          <w:tab w:val="left" w:pos="8820"/>
        </w:tabs>
        <w:spacing w:line="360" w:lineRule="auto"/>
        <w:ind w:left="5664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  <w:t xml:space="preserve">                                                                   </w:t>
      </w:r>
      <w:r w:rsidR="00DD5472">
        <w:rPr>
          <w:rFonts w:ascii="Verdana" w:hAnsi="Verdana" w:cs="Arial"/>
          <w:sz w:val="18"/>
          <w:szCs w:val="18"/>
        </w:rPr>
        <w:t xml:space="preserve">    …………………</w:t>
      </w:r>
      <w:r>
        <w:rPr>
          <w:rFonts w:ascii="Verdana" w:hAnsi="Verdana" w:cs="Arial"/>
          <w:sz w:val="18"/>
          <w:szCs w:val="18"/>
        </w:rPr>
        <w:t>……………………………………………</w:t>
      </w:r>
    </w:p>
    <w:p w14:paraId="2868339F" w14:textId="77777777" w:rsidR="00DE3B93" w:rsidRDefault="00000000">
      <w:pPr>
        <w:tabs>
          <w:tab w:val="center" w:pos="4536"/>
          <w:tab w:val="right" w:pos="9072"/>
        </w:tabs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  <w:t xml:space="preserve">                                                                           (data, podpis)</w:t>
      </w:r>
    </w:p>
    <w:p w14:paraId="409117D4" w14:textId="77777777" w:rsidR="00DE3B93" w:rsidRDefault="00DE3B93">
      <w:pPr>
        <w:rPr>
          <w:rFonts w:ascii="Verdana" w:hAnsi="Verdana"/>
          <w:sz w:val="18"/>
          <w:szCs w:val="18"/>
        </w:rPr>
      </w:pPr>
    </w:p>
    <w:sectPr w:rsidR="00DE3B93">
      <w:headerReference w:type="even" r:id="rId7"/>
      <w:headerReference w:type="default" r:id="rId8"/>
      <w:headerReference w:type="first" r:id="rId9"/>
      <w:pgSz w:w="11906" w:h="16838"/>
      <w:pgMar w:top="1702" w:right="1274" w:bottom="851" w:left="1417" w:header="28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4628" w14:textId="77777777" w:rsidR="008A5056" w:rsidRDefault="008A5056">
      <w:r>
        <w:separator/>
      </w:r>
    </w:p>
  </w:endnote>
  <w:endnote w:type="continuationSeparator" w:id="0">
    <w:p w14:paraId="537C2C4B" w14:textId="77777777" w:rsidR="008A5056" w:rsidRDefault="008A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A8ED" w14:textId="77777777" w:rsidR="008A5056" w:rsidRDefault="008A5056">
      <w:r>
        <w:separator/>
      </w:r>
    </w:p>
  </w:footnote>
  <w:footnote w:type="continuationSeparator" w:id="0">
    <w:p w14:paraId="4B8FEEE2" w14:textId="77777777" w:rsidR="008A5056" w:rsidRDefault="008A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89CB" w14:textId="77777777" w:rsidR="00DE3B93" w:rsidRDefault="00000000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1DD0" w14:textId="77777777" w:rsidR="00DE3B93" w:rsidRDefault="00DE3B93">
    <w:pPr>
      <w:spacing w:line="276" w:lineRule="auto"/>
      <w:jc w:val="both"/>
      <w:rPr>
        <w:rFonts w:ascii="Times New Roman" w:hAnsi="Times New Roman"/>
        <w:i/>
        <w:color w:val="FF0000"/>
        <w:sz w:val="18"/>
        <w:szCs w:val="18"/>
      </w:rPr>
    </w:pPr>
    <w:bookmarkStart w:id="0" w:name="_Hlk175051152"/>
    <w:bookmarkEnd w:id="0"/>
  </w:p>
  <w:p w14:paraId="748C8DE0" w14:textId="77777777" w:rsidR="00DE3B93" w:rsidRDefault="00DE3B93">
    <w:pPr>
      <w:spacing w:line="276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8195" w14:textId="77777777" w:rsidR="00DE3B93" w:rsidRDefault="00000000">
    <w:pPr>
      <w:pStyle w:val="Nagwek"/>
    </w:pPr>
    <w:r>
      <w:rPr>
        <w:noProof/>
      </w:rPr>
      <w:drawing>
        <wp:inline distT="0" distB="0" distL="0" distR="0" wp14:anchorId="7591EA37" wp14:editId="79D33697">
          <wp:extent cx="5638800" cy="657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0E4"/>
    <w:multiLevelType w:val="multilevel"/>
    <w:tmpl w:val="8CB0E1BC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</w:lvl>
  </w:abstractNum>
  <w:abstractNum w:abstractNumId="1" w15:restartNumberingAfterBreak="0">
    <w:nsid w:val="182E3F21"/>
    <w:multiLevelType w:val="multilevel"/>
    <w:tmpl w:val="2CB471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9323F8"/>
    <w:multiLevelType w:val="multilevel"/>
    <w:tmpl w:val="2416B26E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7556F2"/>
    <w:multiLevelType w:val="multilevel"/>
    <w:tmpl w:val="87EA9A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C535185"/>
    <w:multiLevelType w:val="multilevel"/>
    <w:tmpl w:val="655E4B24"/>
    <w:lvl w:ilvl="0">
      <w:start w:val="3"/>
      <w:numFmt w:val="decimal"/>
      <w:lvlText w:val="%1."/>
      <w:lvlJc w:val="left"/>
      <w:pPr>
        <w:tabs>
          <w:tab w:val="num" w:pos="0"/>
        </w:tabs>
        <w:ind w:left="1728" w:hanging="360"/>
      </w:pPr>
      <w:rPr>
        <w:rFonts w:ascii="Times New Roman" w:hAnsi="Times New Roman" w:cs="Times New Roman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8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8" w:hanging="180"/>
      </w:pPr>
      <w:rPr>
        <w:rFonts w:cs="Times New Roman"/>
      </w:rPr>
    </w:lvl>
  </w:abstractNum>
  <w:num w:numId="1" w16cid:durableId="1944267616">
    <w:abstractNumId w:val="3"/>
  </w:num>
  <w:num w:numId="2" w16cid:durableId="88087493">
    <w:abstractNumId w:val="2"/>
  </w:num>
  <w:num w:numId="3" w16cid:durableId="1490290911">
    <w:abstractNumId w:val="4"/>
  </w:num>
  <w:num w:numId="4" w16cid:durableId="122619095">
    <w:abstractNumId w:val="0"/>
  </w:num>
  <w:num w:numId="5" w16cid:durableId="1902710836">
    <w:abstractNumId w:val="1"/>
  </w:num>
  <w:num w:numId="6" w16cid:durableId="1896425980">
    <w:abstractNumId w:val="3"/>
    <w:lvlOverride w:ilvl="0">
      <w:startOverride w:val="1"/>
    </w:lvlOverride>
    <w:lvlOverride w:ilvl="1">
      <w:startOverride w:val="1"/>
    </w:lvlOverride>
  </w:num>
  <w:num w:numId="7" w16cid:durableId="862086385">
    <w:abstractNumId w:val="4"/>
    <w:lvlOverride w:ilvl="0">
      <w:startOverride w:val="3"/>
    </w:lvlOverride>
  </w:num>
  <w:num w:numId="8" w16cid:durableId="16409570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93"/>
    <w:rsid w:val="008A5056"/>
    <w:rsid w:val="00C02BED"/>
    <w:rsid w:val="00C85238"/>
    <w:rsid w:val="00DD5472"/>
    <w:rsid w:val="00D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92B8"/>
  <w15:docId w15:val="{7472396E-37CF-429E-9B54-56DE7606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9A1"/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0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109A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09A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109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6646F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646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301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C5F31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09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D109A1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109A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CB75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3016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Odachowska</dc:creator>
  <dc:description/>
  <cp:lastModifiedBy>Misierewicz Maria</cp:lastModifiedBy>
  <cp:revision>9</cp:revision>
  <cp:lastPrinted>2025-10-20T09:45:00Z</cp:lastPrinted>
  <dcterms:created xsi:type="dcterms:W3CDTF">2024-11-18T13:59:00Z</dcterms:created>
  <dcterms:modified xsi:type="dcterms:W3CDTF">2025-10-20T09:46:00Z</dcterms:modified>
  <dc:language>pl-PL</dc:language>
</cp:coreProperties>
</file>